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T13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ROI-rekenmodel · bestuursrapport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Eén pagina voor het bestuur: wat we testten, wat het opleverde, de risico's en het voorstel. De cijfers komen uit het rekenmodel (T13, XLSX). Ingevuld voorbeeld in 11.3.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R1  </w:t>
      </w:r>
      <w:r>
        <w:rPr>
          <w:rFonts w:ascii="Source Sans 3" w:hAnsi="Source Sans 3" w:eastAsia="Source Sans 3" w:cs="Source Sans 3"/>
          <w:b/>
          <w:i w:val="0"/>
          <w:sz w:val="21"/>
        </w:rPr>
        <w:t>Wat we testten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Conceptantwoorden op klantmails door een AI-assistent; één team van 12, 13 weken.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Nulmeting en meting volgens 6.1 en 6.2.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R2  </w:t>
      </w:r>
      <w:r>
        <w:rPr>
          <w:rFonts w:ascii="Source Sans 3" w:hAnsi="Source Sans 3" w:eastAsia="Source Sans 3" w:cs="Source Sans 3"/>
          <w:b/>
          <w:i w:val="0"/>
          <w:sz w:val="21"/>
        </w:rPr>
        <w:t>Wat het opleverde (gemeten, niet geschat)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Behandeltijd van 9,0 naar 7,0 minuten per mail, inclusief nakijken (−22%). Kwaliteitsscore gelijk.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Geen datalek. Vragen over technische productwaarden bleven lastig.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R3  </w:t>
      </w:r>
      <w:r>
        <w:rPr>
          <w:rFonts w:ascii="Source Sans 3" w:hAnsi="Source Sans 3" w:eastAsia="Source Sans 3" w:cs="Source Sans 3"/>
          <w:b/>
          <w:i w:val="0"/>
          <w:sz w:val="21"/>
        </w:rPr>
        <w:t>Risico's en maatregelen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Fouten in levertijden: vaste controle (eigenaar teamleider).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Model verandert: kwartaalcheck (eigenaar Samira).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Zwaarder werk: maandelijkse check-in via de champions (eigenaar Joost).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21"/>
        </w:rPr>
        <w:t xml:space="preserve">R4  </w:t>
      </w:r>
      <w:r>
        <w:rPr>
          <w:rFonts w:ascii="Source Sans 3" w:hAnsi="Source Sans 3" w:eastAsia="Source Sans 3" w:cs="Source Sans 3"/>
          <w:b/>
          <w:i w:val="0"/>
          <w:sz w:val="21"/>
        </w:rPr>
        <w:t>Voorstel en budget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Uitbreiden naar 40 medewerkers. € 75.000 in jaar 1, daarna € 43.000 per jaar.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Terugverdientijd 11 maanden (midden); niet binnen 3 jaar als de winst 1 minuut is.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Stoppen als de winst na zes maanden onder 1 minuut ligt.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spacing w:before="200" w:after="0"/>
      </w:pP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>Bedragen en uren komen uit het rekenmodel (T13, XLSX). Prijzen van licenties: € …, zie bijlage A.</w:t>
      </w:r>
    </w:p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T13 · ROI-rekenmodel · Zo voer je AI in, Nederlandse editie · Peildatum 2026-10-28 · Download: zovoerjeaiin.nl/T13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Lindewerf Technische Groothandel,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T13 ROI-rekenmodel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